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25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46E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62D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59137071"/>
                <w:placeholder>
                  <w:docPart w:val="13537252289246B4A18D117D60508B2D"/>
                </w:placeholder>
              </w:sdtPr>
              <w:sdtEndPr/>
              <w:sdtContent>
                <w:r w:rsidR="000478EA" w:rsidRPr="001C5C81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1C5C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61672856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0147667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478EA" w:rsidRPr="001C5C81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446E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46E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6E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42D1F" w:rsidRDefault="00446EC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D1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66275838"/>
          <w:placeholder>
            <w:docPart w:val="A36B2BDCE2D249ABB78A2B20C159248C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42D1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111183464"/>
          <w:placeholder>
            <w:docPart w:val="6569381B2AD44B7499A19DB811A5657D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202</w:t>
          </w:r>
          <w:r w:rsidR="00942D1F" w:rsidRPr="00942D1F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903785084"/>
          <w:placeholder>
            <w:docPart w:val="6569381B2AD44B7499A19DB811A5657D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402515068"/>
          <w:placeholder>
            <w:docPart w:val="6569381B2AD44B7499A19DB811A5657D"/>
          </w:placeholder>
        </w:sdtPr>
        <w:sdtEndPr/>
        <w:sdtContent>
          <w:r w:rsidR="00942D1F" w:rsidRPr="00942D1F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511568605"/>
          <w:placeholder>
            <w:docPart w:val="86F8657D420F44FEB2B390DC265B384E"/>
          </w:placeholder>
        </w:sdtPr>
        <w:sdtEndPr/>
        <w:sdtContent>
          <w:r w:rsidR="00942D1F" w:rsidRPr="00942D1F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82364556"/>
          <w:placeholder>
            <w:docPart w:val="35574DC9BC444F1F86EB467B21BCFE26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rend</w:t>
          </w:r>
          <w:r w:rsidR="00942D1F" w:rsidRPr="00942D1F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942D1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C204C" w:rsidRDefault="00446E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2D1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4257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46EC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C204C" w:rsidRDefault="00D62D74" w:rsidP="00942D1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358257134"/>
                <w:placeholder>
                  <w:docPart w:val="D744FEB5BC1044BA845DC9E71F01BCA4"/>
                </w:placeholder>
              </w:sdtPr>
              <w:sdtEndPr/>
              <w:sdtContent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Döntés a háziorvosi szolgáltatók 202</w:t>
                </w:r>
                <w:r w:rsidR="00942D1F">
                  <w:rPr>
                    <w:rFonts w:ascii="Times New Roman" w:eastAsia="Calibri" w:hAnsi="Times New Roman"/>
                    <w:sz w:val="24"/>
                    <w:szCs w:val="24"/>
                  </w:rPr>
                  <w:t>4</w:t>
                </w:r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. évi pályázati felhívásáról</w:t>
                </w:r>
              </w:sdtContent>
            </w:sdt>
          </w:p>
        </w:tc>
      </w:tr>
    </w:tbl>
    <w:p w:rsidR="00CC0CD0" w:rsidRPr="005B03DE" w:rsidRDefault="00446E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46EC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17689460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Zsákné Bujdosó Laura</w:t>
          </w:r>
        </w:sdtContent>
      </w:sdt>
    </w:p>
    <w:p w:rsidR="00791BCE" w:rsidRPr="005B03DE" w:rsidRDefault="00446EC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343364177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intézményi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6E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42D1F" w:rsidRDefault="00446EC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42D1F">
        <w:rPr>
          <w:rFonts w:ascii="Times New Roman" w:hAnsi="Times New Roman"/>
          <w:sz w:val="24"/>
          <w:szCs w:val="24"/>
        </w:rPr>
        <w:t xml:space="preserve">Dr. </w:t>
      </w:r>
      <w:r w:rsidR="007203EF" w:rsidRPr="00942D1F">
        <w:rPr>
          <w:rFonts w:ascii="Times New Roman" w:hAnsi="Times New Roman"/>
          <w:sz w:val="24"/>
          <w:szCs w:val="24"/>
        </w:rPr>
        <w:t>Nagy</w:t>
      </w:r>
      <w:r w:rsidRPr="00942D1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C204C" w:rsidRDefault="00446EC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C204C">
        <w:rPr>
          <w:rFonts w:ascii="Times New Roman" w:hAnsi="Times New Roman"/>
          <w:sz w:val="24"/>
          <w:szCs w:val="24"/>
        </w:rPr>
        <w:t>aljegyző</w:t>
      </w:r>
    </w:p>
    <w:p w:rsidR="00CC0CD0" w:rsidRPr="008C204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C204C" w:rsidRDefault="00446E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94104498"/>
          <w:placeholder>
            <w:docPart w:val="CE12E4BEA12B4B07A796AA899AF7F93E"/>
          </w:placeholder>
        </w:sdtPr>
        <w:sdtEndPr/>
        <w:sdtContent>
          <w:r w:rsidRPr="008C20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C204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446EC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C20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C204C">
        <w:rPr>
          <w:rFonts w:ascii="Times New Roman" w:hAnsi="Times New Roman"/>
          <w:b/>
          <w:bCs/>
          <w:sz w:val="24"/>
          <w:szCs w:val="24"/>
        </w:rPr>
        <w:t>egyszerű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446E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2FB0" w:rsidRPr="009D4232" w:rsidRDefault="00446EC6" w:rsidP="00672FB0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C61FFA">
        <w:rPr>
          <w:rFonts w:ascii="Times New Roman" w:hAnsi="Times New Roman"/>
          <w:bCs/>
          <w:sz w:val="24"/>
          <w:szCs w:val="24"/>
        </w:rPr>
        <w:t xml:space="preserve">Az Önkormányzat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C61FFA">
        <w:rPr>
          <w:rFonts w:ascii="Times New Roman" w:hAnsi="Times New Roman"/>
          <w:bCs/>
          <w:sz w:val="24"/>
          <w:szCs w:val="24"/>
        </w:rPr>
        <w:t>202</w:t>
      </w:r>
      <w:r w:rsidR="00942D1F">
        <w:rPr>
          <w:rFonts w:ascii="Times New Roman" w:hAnsi="Times New Roman"/>
          <w:bCs/>
          <w:sz w:val="24"/>
          <w:szCs w:val="24"/>
        </w:rPr>
        <w:t>4</w:t>
      </w:r>
      <w:r w:rsidRPr="00C61FFA">
        <w:rPr>
          <w:rFonts w:ascii="Times New Roman" w:hAnsi="Times New Roman"/>
          <w:bCs/>
          <w:sz w:val="24"/>
          <w:szCs w:val="24"/>
        </w:rPr>
        <w:t xml:space="preserve">. évi költségvetéséről szóló </w:t>
      </w:r>
      <w:r w:rsidR="00942D1F">
        <w:rPr>
          <w:rFonts w:ascii="Times New Roman" w:hAnsi="Times New Roman"/>
          <w:bCs/>
          <w:sz w:val="24"/>
          <w:szCs w:val="24"/>
        </w:rPr>
        <w:t>6</w:t>
      </w:r>
      <w:r w:rsidRPr="00C61FFA">
        <w:rPr>
          <w:rFonts w:ascii="Times New Roman" w:hAnsi="Times New Roman"/>
          <w:bCs/>
          <w:sz w:val="24"/>
          <w:szCs w:val="24"/>
        </w:rPr>
        <w:t>/202</w:t>
      </w:r>
      <w:r w:rsidR="00942D1F">
        <w:rPr>
          <w:rFonts w:ascii="Times New Roman" w:hAnsi="Times New Roman"/>
          <w:bCs/>
          <w:sz w:val="24"/>
          <w:szCs w:val="24"/>
        </w:rPr>
        <w:t>4</w:t>
      </w:r>
      <w:r w:rsidRPr="00C61FFA">
        <w:rPr>
          <w:rFonts w:ascii="Times New Roman" w:hAnsi="Times New Roman"/>
          <w:bCs/>
          <w:sz w:val="24"/>
          <w:szCs w:val="24"/>
        </w:rPr>
        <w:t>. (II.</w:t>
      </w:r>
      <w:r w:rsidR="00942D1F">
        <w:rPr>
          <w:rFonts w:ascii="Times New Roman" w:hAnsi="Times New Roman"/>
          <w:bCs/>
          <w:sz w:val="24"/>
          <w:szCs w:val="24"/>
        </w:rPr>
        <w:t>21</w:t>
      </w:r>
      <w:r w:rsidRPr="00C61FFA">
        <w:rPr>
          <w:rFonts w:ascii="Times New Roman" w:hAnsi="Times New Roman"/>
          <w:bCs/>
          <w:sz w:val="24"/>
          <w:szCs w:val="24"/>
        </w:rPr>
        <w:t>.) rendeletében</w:t>
      </w:r>
      <w:r w:rsidR="00CE36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A35C6F">
        <w:rPr>
          <w:rFonts w:ascii="Times New Roman" w:eastAsia="Calibri" w:hAnsi="Times New Roman"/>
          <w:i/>
          <w:sz w:val="24"/>
          <w:szCs w:val="24"/>
          <w:lang w:eastAsia="en-US"/>
        </w:rPr>
        <w:t>„7302</w:t>
      </w:r>
      <w:r w:rsidR="00CC6C8B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A35C6F">
        <w:rPr>
          <w:rFonts w:ascii="Times New Roman" w:eastAsia="Calibri" w:hAnsi="Times New Roman"/>
          <w:i/>
          <w:sz w:val="24"/>
          <w:szCs w:val="24"/>
          <w:lang w:eastAsia="en-US"/>
        </w:rPr>
        <w:t>Egészségügyi szolgáltatók támogatására”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előirányzaton</w:t>
      </w:r>
      <w:r w:rsidRPr="00E5104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45F43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21 600 000 Ft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35C6F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került elkülönítésre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a</w:t>
      </w:r>
      <w:r w:rsidRPr="0013269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háziorvosi szolgáltatók támogatására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672FB0" w:rsidRDefault="00672FB0" w:rsidP="00672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4A05" w:rsidRPr="002769A8" w:rsidRDefault="00446EC6" w:rsidP="00524A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388F">
        <w:rPr>
          <w:rFonts w:ascii="Times New Roman" w:hAnsi="Times New Roman"/>
          <w:color w:val="000000" w:themeColor="text1"/>
          <w:sz w:val="24"/>
          <w:szCs w:val="24"/>
        </w:rPr>
        <w:t>Javasolom, hogy a 202</w:t>
      </w:r>
      <w:r w:rsidR="00845F4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E388F">
        <w:rPr>
          <w:rFonts w:ascii="Times New Roman" w:hAnsi="Times New Roman"/>
          <w:color w:val="000000" w:themeColor="text1"/>
          <w:sz w:val="24"/>
          <w:szCs w:val="24"/>
        </w:rPr>
        <w:t xml:space="preserve">. évre biztosított támogatási keret felhasználására – a költségvetési rendelet 14. § (5) bekezdésében </w:t>
      </w:r>
      <w:r w:rsidRPr="000E388F">
        <w:rPr>
          <w:rFonts w:ascii="Times New Roman" w:hAnsi="Times New Roman"/>
          <w:sz w:val="24"/>
          <w:szCs w:val="24"/>
        </w:rPr>
        <w:t xml:space="preserve">meghatározott felhatalmazás alapján </w:t>
      </w:r>
      <w:r w:rsidRPr="000E388F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0E388F">
        <w:rPr>
          <w:rFonts w:ascii="Times New Roman" w:hAnsi="Times New Roman"/>
          <w:sz w:val="24"/>
          <w:szCs w:val="24"/>
        </w:rPr>
        <w:t>a</w:t>
      </w:r>
      <w:r w:rsidR="001C5C81">
        <w:rPr>
          <w:rFonts w:ascii="Times New Roman" w:hAnsi="Times New Roman"/>
          <w:sz w:val="24"/>
          <w:szCs w:val="24"/>
        </w:rPr>
        <w:t xml:space="preserve"> határozati javaslat </w:t>
      </w:r>
      <w:r w:rsidRPr="000E388F">
        <w:rPr>
          <w:rFonts w:ascii="Times New Roman" w:hAnsi="Times New Roman"/>
          <w:i/>
          <w:sz w:val="24"/>
          <w:szCs w:val="24"/>
        </w:rPr>
        <w:t>1. számú melléklet</w:t>
      </w:r>
      <w:r w:rsidR="001C5C81">
        <w:rPr>
          <w:rFonts w:ascii="Times New Roman" w:hAnsi="Times New Roman"/>
          <w:i/>
          <w:sz w:val="24"/>
          <w:szCs w:val="24"/>
        </w:rPr>
        <w:t>e</w:t>
      </w:r>
      <w:r w:rsidRPr="000E388F">
        <w:rPr>
          <w:rFonts w:ascii="Times New Roman" w:hAnsi="Times New Roman"/>
          <w:i/>
          <w:sz w:val="24"/>
          <w:szCs w:val="24"/>
        </w:rPr>
        <w:t xml:space="preserve"> szerinti</w:t>
      </w:r>
      <w:r w:rsidRPr="000E388F">
        <w:rPr>
          <w:rFonts w:ascii="Times New Roman" w:hAnsi="Times New Roman"/>
          <w:sz w:val="24"/>
          <w:szCs w:val="24"/>
        </w:rPr>
        <w:t xml:space="preserve"> tartalommal pályázat kiírására kerüljön sor Erzsébetváros Önkormányzatával feladat-ellátási szerződéssel rendelkező, területi ellátási kötelezettséggel működő </w:t>
      </w:r>
      <w:r w:rsidRPr="000E388F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háziorvosi, házi gyermekorvosi, </w:t>
      </w:r>
      <w:r w:rsidRPr="000E388F">
        <w:rPr>
          <w:rFonts w:ascii="Times New Roman" w:hAnsi="Times New Roman"/>
          <w:sz w:val="24"/>
          <w:szCs w:val="24"/>
        </w:rPr>
        <w:t xml:space="preserve">valamint az alapellátás körében </w:t>
      </w:r>
      <w:r w:rsidRPr="000E388F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fogorvosi ellátást nyújtó egészségügyi szolgáltatók </w:t>
      </w:r>
      <w:r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="00760A1D"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továbbiakban</w:t>
      </w:r>
      <w:r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98545B">
        <w:rPr>
          <w:rFonts w:ascii="Times New Roman" w:hAnsi="Times New Roman"/>
          <w:b/>
          <w:i/>
          <w:sz w:val="24"/>
          <w:szCs w:val="24"/>
        </w:rPr>
        <w:t>háziorvosi szolgáltatók</w:t>
      </w:r>
      <w:r w:rsidRPr="000E388F">
        <w:rPr>
          <w:rFonts w:ascii="Times New Roman" w:hAnsi="Times New Roman"/>
          <w:i/>
          <w:sz w:val="24"/>
          <w:szCs w:val="24"/>
        </w:rPr>
        <w:t>)</w:t>
      </w:r>
      <w:r w:rsidRPr="000E388F">
        <w:rPr>
          <w:rFonts w:ascii="Times New Roman" w:hAnsi="Times New Roman"/>
          <w:sz w:val="24"/>
          <w:szCs w:val="24"/>
        </w:rPr>
        <w:t xml:space="preserve"> támogatása céljából. </w:t>
      </w:r>
      <w:r w:rsidRPr="002769A8">
        <w:rPr>
          <w:rFonts w:ascii="Times New Roman" w:hAnsi="Times New Roman"/>
          <w:color w:val="000000"/>
          <w:sz w:val="24"/>
          <w:szCs w:val="24"/>
        </w:rPr>
        <w:t xml:space="preserve">Az Önkormányzat a pályázat keretében kíván </w:t>
      </w:r>
      <w:r w:rsidR="007F5E3E">
        <w:rPr>
          <w:rFonts w:ascii="Times New Roman" w:hAnsi="Times New Roman"/>
          <w:color w:val="000000"/>
          <w:sz w:val="24"/>
          <w:szCs w:val="24"/>
        </w:rPr>
        <w:t>hozzájárulni</w:t>
      </w:r>
      <w:r w:rsidRPr="002769A8">
        <w:rPr>
          <w:rFonts w:ascii="Times New Roman" w:hAnsi="Times New Roman"/>
          <w:color w:val="000000"/>
          <w:sz w:val="24"/>
          <w:szCs w:val="24"/>
        </w:rPr>
        <w:t xml:space="preserve"> a háziorvosi szolgáltatók terheinek csökkentéséhez, amellyel elősegíti az egészségügyi alapellátás működtetését.</w:t>
      </w:r>
    </w:p>
    <w:p w:rsidR="00760A1D" w:rsidRPr="000E388F" w:rsidRDefault="00760A1D" w:rsidP="000440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2D9A" w:rsidRPr="007F5E3E" w:rsidRDefault="00446EC6" w:rsidP="00C7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7DD">
        <w:rPr>
          <w:rFonts w:ascii="Times New Roman" w:hAnsi="Times New Roman"/>
          <w:color w:val="000000"/>
          <w:sz w:val="24"/>
          <w:szCs w:val="24"/>
        </w:rPr>
        <w:t>A pályázat</w:t>
      </w:r>
      <w:r w:rsidR="00BD5372" w:rsidRPr="006847DD">
        <w:rPr>
          <w:rFonts w:ascii="Times New Roman" w:hAnsi="Times New Roman"/>
          <w:color w:val="000000"/>
          <w:sz w:val="24"/>
          <w:szCs w:val="24"/>
        </w:rPr>
        <w:t xml:space="preserve">i felhívás készítésekor </w:t>
      </w:r>
      <w:r w:rsidR="004C1898" w:rsidRPr="006847DD">
        <w:rPr>
          <w:rFonts w:ascii="Times New Roman" w:hAnsi="Times New Roman"/>
          <w:color w:val="000000"/>
          <w:sz w:val="24"/>
          <w:szCs w:val="24"/>
        </w:rPr>
        <w:t>fontos szempontnak tekint</w:t>
      </w:r>
      <w:r w:rsidR="00D2584C" w:rsidRPr="006847DD">
        <w:rPr>
          <w:rFonts w:ascii="Times New Roman" w:hAnsi="Times New Roman"/>
          <w:color w:val="000000"/>
          <w:sz w:val="24"/>
          <w:szCs w:val="24"/>
        </w:rPr>
        <w:t>ettük</w:t>
      </w:r>
      <w:r w:rsidR="004C1898" w:rsidRPr="006847DD">
        <w:rPr>
          <w:rFonts w:ascii="Times New Roman" w:hAnsi="Times New Roman"/>
          <w:color w:val="000000"/>
          <w:sz w:val="24"/>
          <w:szCs w:val="24"/>
        </w:rPr>
        <w:t xml:space="preserve">, hogy a 2022. évtől kezdődően </w:t>
      </w:r>
      <w:r w:rsidR="004416A9" w:rsidRPr="006847DD">
        <w:rPr>
          <w:rFonts w:ascii="Times New Roman" w:hAnsi="Times New Roman"/>
          <w:color w:val="000000"/>
          <w:sz w:val="24"/>
          <w:szCs w:val="24"/>
        </w:rPr>
        <w:t xml:space="preserve">a háziorvosi </w:t>
      </w:r>
      <w:r w:rsidR="00BD3E0E" w:rsidRPr="006847DD">
        <w:rPr>
          <w:rFonts w:ascii="Times New Roman" w:hAnsi="Times New Roman"/>
          <w:bCs/>
          <w:sz w:val="24"/>
          <w:szCs w:val="24"/>
        </w:rPr>
        <w:t xml:space="preserve">szolgáltatók </w:t>
      </w:r>
      <w:r w:rsidRPr="006847DD">
        <w:rPr>
          <w:rFonts w:ascii="Times New Roman" w:hAnsi="Times New Roman"/>
          <w:color w:val="000000"/>
          <w:sz w:val="24"/>
          <w:szCs w:val="24"/>
        </w:rPr>
        <w:t>közüzemi</w:t>
      </w:r>
      <w:r w:rsidR="004416A9" w:rsidRPr="006847DD">
        <w:rPr>
          <w:rFonts w:ascii="Times New Roman" w:hAnsi="Times New Roman"/>
          <w:color w:val="000000"/>
          <w:sz w:val="24"/>
          <w:szCs w:val="24"/>
        </w:rPr>
        <w:t xml:space="preserve"> díjai</w:t>
      </w:r>
      <w:r w:rsidRPr="006847DD">
        <w:rPr>
          <w:rFonts w:ascii="Times New Roman" w:hAnsi="Times New Roman"/>
          <w:color w:val="000000"/>
          <w:sz w:val="24"/>
          <w:szCs w:val="24"/>
        </w:rPr>
        <w:t xml:space="preserve"> (például gázszolgáltatás, villamosenergia</w:t>
      </w:r>
      <w:r w:rsidR="00025EE9" w:rsidRPr="006847DD">
        <w:rPr>
          <w:rFonts w:ascii="Times New Roman" w:hAnsi="Times New Roman"/>
          <w:color w:val="000000"/>
          <w:sz w:val="24"/>
          <w:szCs w:val="24"/>
        </w:rPr>
        <w:t>-szolgáltatás</w:t>
      </w:r>
      <w:r w:rsidRPr="006847DD">
        <w:rPr>
          <w:rFonts w:ascii="Times New Roman" w:hAnsi="Times New Roman"/>
          <w:color w:val="000000"/>
          <w:sz w:val="24"/>
          <w:szCs w:val="24"/>
        </w:rPr>
        <w:t>)</w:t>
      </w:r>
      <w:r w:rsidR="00B35419" w:rsidRPr="006847DD">
        <w:rPr>
          <w:rFonts w:ascii="Times New Roman" w:hAnsi="Times New Roman"/>
          <w:color w:val="000000"/>
          <w:sz w:val="24"/>
          <w:szCs w:val="24"/>
        </w:rPr>
        <w:t>, illetve helyiséghasználati díjai</w:t>
      </w:r>
      <w:r w:rsidRPr="006847DD">
        <w:rPr>
          <w:rFonts w:ascii="Times New Roman" w:hAnsi="Times New Roman"/>
          <w:color w:val="000000"/>
          <w:sz w:val="24"/>
          <w:szCs w:val="24"/>
        </w:rPr>
        <w:t xml:space="preserve"> nagymérték</w:t>
      </w:r>
      <w:r w:rsidR="001969D0" w:rsidRPr="006847DD">
        <w:rPr>
          <w:rFonts w:ascii="Times New Roman" w:hAnsi="Times New Roman"/>
          <w:color w:val="000000"/>
          <w:sz w:val="24"/>
          <w:szCs w:val="24"/>
        </w:rPr>
        <w:t>ben</w:t>
      </w:r>
      <w:r w:rsidR="00B35419" w:rsidRPr="006847DD">
        <w:rPr>
          <w:rFonts w:ascii="Times New Roman" w:hAnsi="Times New Roman"/>
          <w:color w:val="000000"/>
          <w:sz w:val="24"/>
          <w:szCs w:val="24"/>
        </w:rPr>
        <w:t>, akár 300-700%-kal is</w:t>
      </w:r>
      <w:r w:rsidR="001969D0" w:rsidRPr="006847DD">
        <w:rPr>
          <w:rFonts w:ascii="Times New Roman" w:hAnsi="Times New Roman"/>
          <w:color w:val="000000"/>
          <w:sz w:val="24"/>
          <w:szCs w:val="24"/>
        </w:rPr>
        <w:t xml:space="preserve"> meg</w:t>
      </w:r>
      <w:r w:rsidRPr="006847DD">
        <w:rPr>
          <w:rFonts w:ascii="Times New Roman" w:hAnsi="Times New Roman"/>
          <w:color w:val="000000"/>
          <w:sz w:val="24"/>
          <w:szCs w:val="24"/>
        </w:rPr>
        <w:t>emelked</w:t>
      </w:r>
      <w:r w:rsidR="001969D0" w:rsidRPr="006847DD">
        <w:rPr>
          <w:rFonts w:ascii="Times New Roman" w:hAnsi="Times New Roman"/>
          <w:color w:val="000000"/>
          <w:sz w:val="24"/>
          <w:szCs w:val="24"/>
        </w:rPr>
        <w:t>tek</w:t>
      </w:r>
      <w:r w:rsidR="004C1898" w:rsidRPr="006847DD">
        <w:rPr>
          <w:rFonts w:ascii="Times New Roman" w:hAnsi="Times New Roman"/>
          <w:color w:val="000000"/>
          <w:sz w:val="24"/>
          <w:szCs w:val="24"/>
        </w:rPr>
        <w:t xml:space="preserve"> az előző évekhez képest</w:t>
      </w:r>
      <w:r w:rsidR="001969D0" w:rsidRPr="006847DD">
        <w:rPr>
          <w:rFonts w:ascii="Times New Roman" w:hAnsi="Times New Roman"/>
          <w:color w:val="000000"/>
          <w:sz w:val="24"/>
          <w:szCs w:val="24"/>
        </w:rPr>
        <w:t>.</w:t>
      </w:r>
      <w:r w:rsidR="007F5E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20BA" w:rsidRPr="006847DD">
        <w:rPr>
          <w:rFonts w:ascii="Times New Roman" w:hAnsi="Times New Roman"/>
          <w:color w:val="000000"/>
          <w:sz w:val="24"/>
          <w:szCs w:val="24"/>
        </w:rPr>
        <w:t>A 2023. évben kiírt</w:t>
      </w:r>
      <w:r w:rsidR="00D2584C" w:rsidRPr="006847DD">
        <w:rPr>
          <w:rFonts w:ascii="Times New Roman" w:hAnsi="Times New Roman"/>
          <w:color w:val="000000"/>
          <w:sz w:val="24"/>
          <w:szCs w:val="24"/>
        </w:rPr>
        <w:t xml:space="preserve"> pályázattól eltérően </w:t>
      </w:r>
      <w:r w:rsidR="004C1898" w:rsidRPr="006847DD">
        <w:rPr>
          <w:rFonts w:ascii="Times New Roman" w:hAnsi="Times New Roman"/>
          <w:color w:val="000000"/>
          <w:sz w:val="24"/>
          <w:szCs w:val="24"/>
        </w:rPr>
        <w:t>idén</w:t>
      </w:r>
      <w:r w:rsidR="00D2584C" w:rsidRPr="006847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898" w:rsidRPr="006847DD">
        <w:rPr>
          <w:rFonts w:ascii="Times New Roman" w:hAnsi="Times New Roman"/>
          <w:color w:val="000000"/>
          <w:sz w:val="24"/>
          <w:szCs w:val="24"/>
        </w:rPr>
        <w:t xml:space="preserve">kibővítésre került a </w:t>
      </w:r>
      <w:r w:rsidR="00D2584C" w:rsidRPr="006847DD">
        <w:rPr>
          <w:rFonts w:ascii="Times New Roman" w:hAnsi="Times New Roman"/>
          <w:color w:val="000000"/>
          <w:sz w:val="24"/>
          <w:szCs w:val="24"/>
        </w:rPr>
        <w:t>támogatás</w:t>
      </w:r>
      <w:r w:rsidR="006847DD" w:rsidRPr="006847DD">
        <w:rPr>
          <w:rFonts w:ascii="Times New Roman" w:hAnsi="Times New Roman"/>
          <w:color w:val="000000"/>
          <w:sz w:val="24"/>
          <w:szCs w:val="24"/>
        </w:rPr>
        <w:t>ra fe</w:t>
      </w:r>
      <w:r w:rsidR="00D2584C" w:rsidRPr="006847DD">
        <w:rPr>
          <w:rFonts w:ascii="Times New Roman" w:hAnsi="Times New Roman"/>
          <w:color w:val="000000"/>
          <w:sz w:val="24"/>
          <w:szCs w:val="24"/>
        </w:rPr>
        <w:t>lhasználható</w:t>
      </w:r>
      <w:r w:rsidR="006847DD" w:rsidRPr="006847DD">
        <w:rPr>
          <w:rFonts w:ascii="Times New Roman" w:hAnsi="Times New Roman"/>
          <w:color w:val="000000"/>
          <w:sz w:val="24"/>
          <w:szCs w:val="24"/>
        </w:rPr>
        <w:t xml:space="preserve"> célok köre, tekintettel arra, hogy az orvosi feladatellátáshoz </w:t>
      </w:r>
      <w:r w:rsidR="00D2584C" w:rsidRPr="006847DD">
        <w:rPr>
          <w:rFonts w:ascii="Times New Roman" w:hAnsi="Times New Roman"/>
          <w:sz w:val="24"/>
          <w:szCs w:val="24"/>
        </w:rPr>
        <w:t xml:space="preserve">elengedhetetlen eszközök költségei (akár orvosi eszközök, műszerek, akár informatikai-, vagy adminisztrációs eszközök, </w:t>
      </w:r>
      <w:r w:rsidR="007F5E3E">
        <w:rPr>
          <w:rFonts w:ascii="Times New Roman" w:hAnsi="Times New Roman"/>
          <w:sz w:val="24"/>
          <w:szCs w:val="24"/>
        </w:rPr>
        <w:t>valamint</w:t>
      </w:r>
      <w:r w:rsidR="00D2584C" w:rsidRPr="006847DD">
        <w:rPr>
          <w:rFonts w:ascii="Times New Roman" w:hAnsi="Times New Roman"/>
          <w:sz w:val="24"/>
          <w:szCs w:val="24"/>
        </w:rPr>
        <w:t xml:space="preserve"> az informatikai programok fenntartási költségei) </w:t>
      </w:r>
      <w:r w:rsidR="006847DD" w:rsidRPr="006847DD">
        <w:rPr>
          <w:rFonts w:ascii="Times New Roman" w:hAnsi="Times New Roman"/>
          <w:sz w:val="24"/>
          <w:szCs w:val="24"/>
        </w:rPr>
        <w:t xml:space="preserve">továbbra is </w:t>
      </w:r>
      <w:r w:rsidR="00D2584C" w:rsidRPr="006847DD">
        <w:rPr>
          <w:rFonts w:ascii="Times New Roman" w:hAnsi="Times New Roman"/>
          <w:sz w:val="24"/>
          <w:szCs w:val="24"/>
        </w:rPr>
        <w:t>jelentősek. A</w:t>
      </w:r>
      <w:r w:rsidR="006847DD" w:rsidRPr="006847DD">
        <w:rPr>
          <w:rFonts w:ascii="Times New Roman" w:hAnsi="Times New Roman"/>
          <w:sz w:val="24"/>
          <w:szCs w:val="24"/>
        </w:rPr>
        <w:t xml:space="preserve"> háziorvosi szolgáltatók terheinél változatlanul gondolnunk kell </w:t>
      </w:r>
      <w:r w:rsidR="00D2584C" w:rsidRPr="006847DD">
        <w:rPr>
          <w:rFonts w:ascii="Times New Roman" w:hAnsi="Times New Roman"/>
          <w:sz w:val="24"/>
          <w:szCs w:val="24"/>
        </w:rPr>
        <w:t>a k</w:t>
      </w:r>
      <w:r w:rsidR="006847DD" w:rsidRPr="006847DD">
        <w:rPr>
          <w:rFonts w:ascii="Times New Roman" w:hAnsi="Times New Roman"/>
          <w:sz w:val="24"/>
          <w:szCs w:val="24"/>
        </w:rPr>
        <w:t xml:space="preserve">oronavírus járvánnyal összefüggő </w:t>
      </w:r>
      <w:r w:rsidR="006847DD" w:rsidRPr="007F5E3E">
        <w:rPr>
          <w:rFonts w:ascii="Times New Roman" w:hAnsi="Times New Roman"/>
          <w:sz w:val="24"/>
          <w:szCs w:val="24"/>
        </w:rPr>
        <w:t>terhekre</w:t>
      </w:r>
      <w:r w:rsidR="00D2584C" w:rsidRPr="007F5E3E">
        <w:rPr>
          <w:rFonts w:ascii="Times New Roman" w:hAnsi="Times New Roman"/>
          <w:sz w:val="24"/>
          <w:szCs w:val="24"/>
        </w:rPr>
        <w:t xml:space="preserve">, amelynek okán a </w:t>
      </w:r>
      <w:r w:rsidR="00D2584C" w:rsidRPr="007F5E3E">
        <w:rPr>
          <w:rFonts w:ascii="Times New Roman" w:hAnsi="Times New Roman"/>
          <w:bCs/>
          <w:noProof/>
          <w:sz w:val="24"/>
          <w:szCs w:val="24"/>
        </w:rPr>
        <w:t xml:space="preserve">járványügyi védekezéssel összefüggő eszközök, védőfelszerelések, higiéniai termékek </w:t>
      </w:r>
      <w:r w:rsidR="00D2584C" w:rsidRPr="007F5E3E">
        <w:rPr>
          <w:rFonts w:ascii="Times New Roman" w:hAnsi="Times New Roman"/>
          <w:sz w:val="24"/>
          <w:szCs w:val="24"/>
        </w:rPr>
        <w:t xml:space="preserve">biztosítása </w:t>
      </w:r>
      <w:r w:rsidR="007F5E3E" w:rsidRPr="007F5E3E">
        <w:rPr>
          <w:rFonts w:ascii="Times New Roman" w:hAnsi="Times New Roman"/>
          <w:sz w:val="24"/>
          <w:szCs w:val="24"/>
        </w:rPr>
        <w:t>szintén</w:t>
      </w:r>
      <w:r w:rsidR="00D2584C" w:rsidRPr="007F5E3E">
        <w:rPr>
          <w:rFonts w:ascii="Times New Roman" w:hAnsi="Times New Roman"/>
          <w:sz w:val="24"/>
          <w:szCs w:val="24"/>
        </w:rPr>
        <w:t xml:space="preserve"> kiemelt feladat.</w:t>
      </w:r>
    </w:p>
    <w:p w:rsidR="007F5E3E" w:rsidRPr="006847DD" w:rsidRDefault="00446EC6" w:rsidP="00C7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E3E">
        <w:rPr>
          <w:rFonts w:ascii="Times New Roman" w:hAnsi="Times New Roman"/>
          <w:bCs/>
          <w:sz w:val="24"/>
          <w:szCs w:val="24"/>
        </w:rPr>
        <w:t>Tekintettel arra, hogy a közüzemi szolgáltatókkal, továbbá – a fogorvosi szolgáltatók esetében – a helyiséghasználatra vonatkozóan a Terézvárosi Egészségügyi Szolgálattal a Bischitz Johanna Integrált Humán Szolgáltató Központ kötött szerződést, a háziorvosi szolgáltatók az intézmény által továbbszámlázott díjak finanszírozására tudják fordítani a támogatás ezen felhasználási körét.</w:t>
      </w:r>
    </w:p>
    <w:p w:rsidR="00C72D9A" w:rsidRPr="00D66B37" w:rsidRDefault="00C72D9A" w:rsidP="00D45B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40B3" w:rsidRPr="00D66B37" w:rsidRDefault="00446EC6" w:rsidP="00D45B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6B37">
        <w:rPr>
          <w:rFonts w:ascii="Times New Roman" w:hAnsi="Times New Roman"/>
          <w:bCs/>
          <w:sz w:val="24"/>
          <w:szCs w:val="24"/>
        </w:rPr>
        <w:t>A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támogatás </w:t>
      </w:r>
      <w:r w:rsidR="00B61A39" w:rsidRPr="00D66B37">
        <w:rPr>
          <w:rFonts w:ascii="Times New Roman" w:hAnsi="Times New Roman"/>
          <w:color w:val="000000"/>
          <w:sz w:val="24"/>
          <w:szCs w:val="24"/>
        </w:rPr>
        <w:t>felső határánál praxisonként 400 000 Ft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összeg kerül</w:t>
      </w:r>
      <w:r w:rsidR="00B06F55" w:rsidRPr="00D66B37">
        <w:rPr>
          <w:rFonts w:ascii="Times New Roman" w:hAnsi="Times New Roman"/>
          <w:bCs/>
          <w:sz w:val="24"/>
          <w:szCs w:val="24"/>
        </w:rPr>
        <w:t>t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meghatározásra.</w:t>
      </w:r>
    </w:p>
    <w:p w:rsidR="00877546" w:rsidRPr="00D66B37" w:rsidRDefault="00877546" w:rsidP="000440B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2584C" w:rsidRPr="00D66B37" w:rsidRDefault="00446EC6" w:rsidP="00D25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Fentieket figyelembe véve javaslom, hogy a támogatás az alábbi célokra legyen felhasználható:</w:t>
      </w:r>
    </w:p>
    <w:p w:rsidR="00C72D9A" w:rsidRPr="00D66B37" w:rsidRDefault="00446EC6" w:rsidP="00C72D9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 xml:space="preserve">közüzemi díjak költségei (gázfogyasztás költsége, </w:t>
      </w:r>
      <w:r w:rsidRPr="00D66B37">
        <w:rPr>
          <w:rFonts w:ascii="Times New Roman" w:hAnsi="Times New Roman"/>
          <w:color w:val="000000"/>
          <w:sz w:val="24"/>
          <w:szCs w:val="24"/>
        </w:rPr>
        <w:t>villamosenergia-fogyasztás költsége)</w:t>
      </w:r>
      <w:r w:rsidR="00D66B37" w:rsidRPr="00D66B37">
        <w:rPr>
          <w:rFonts w:ascii="Times New Roman" w:hAnsi="Times New Roman"/>
          <w:color w:val="000000"/>
          <w:sz w:val="24"/>
          <w:szCs w:val="24"/>
        </w:rPr>
        <w:t>,</w:t>
      </w:r>
    </w:p>
    <w:p w:rsidR="00C72D9A" w:rsidRPr="00D66B37" w:rsidRDefault="00446EC6" w:rsidP="00C72D9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color w:val="000000"/>
          <w:sz w:val="24"/>
          <w:szCs w:val="24"/>
        </w:rPr>
        <w:t>helyiséghasználati díj költsége</w:t>
      </w:r>
      <w:r w:rsidR="00D66B37" w:rsidRPr="00D66B37">
        <w:rPr>
          <w:rFonts w:ascii="Times New Roman" w:hAnsi="Times New Roman"/>
          <w:color w:val="000000"/>
          <w:sz w:val="24"/>
          <w:szCs w:val="24"/>
        </w:rPr>
        <w:t>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 xml:space="preserve">a feladatellátáshoz szükséges orvosi eszközök, orvosi műszerek beszerzése, 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a betegellátást szolgáló informatikai eszközök, ideértve a fogyóeszközöket is (pl. egér, billentyűzet, pendrive),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infokommunikációs fejlesztések,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infokommunikációs programok fenntartása (pl.: licenszdíj),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beteg-edukációs eszközök beszerzése,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a rendelő alapfelszereltségét jelentő bútorok, valamint gyógyszerek tárolására alkalmas hűtőszekrény beszerzése,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bCs/>
          <w:noProof/>
          <w:sz w:val="24"/>
          <w:szCs w:val="24"/>
        </w:rPr>
        <w:t>járványügyi védekezéssel összefüggő eszközök, védőfelszerelés, higiéniai termékek beszerzése,</w:t>
      </w:r>
    </w:p>
    <w:p w:rsidR="00D2584C" w:rsidRPr="00D66B37" w:rsidRDefault="00446EC6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bCs/>
          <w:noProof/>
          <w:sz w:val="24"/>
          <w:szCs w:val="24"/>
        </w:rPr>
        <w:lastRenderedPageBreak/>
        <w:t>telefonköltség és admisztrációval kapcsolatos anyagköltségek (papír, irodai kellékek, toner, nyomtatópatron).</w:t>
      </w:r>
    </w:p>
    <w:p w:rsidR="00CC6C8B" w:rsidRDefault="00CC6C8B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0E388F" w:rsidRDefault="00446EC6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</w:rPr>
        <w:t>A pályázati kiírás tartalmi követelményeit az államháztartásról szóló törvény végrehajtásáról szóló 368/2011. (XII.31.) Kormányrendelet</w:t>
      </w:r>
      <w:r w:rsidR="001C5C81">
        <w:rPr>
          <w:rFonts w:ascii="Times New Roman" w:hAnsi="Times New Roman"/>
          <w:sz w:val="24"/>
          <w:szCs w:val="24"/>
        </w:rPr>
        <w:t xml:space="preserve"> </w:t>
      </w:r>
      <w:r w:rsidRPr="000E388F">
        <w:rPr>
          <w:rFonts w:ascii="Times New Roman" w:hAnsi="Times New Roman"/>
          <w:sz w:val="24"/>
          <w:szCs w:val="24"/>
        </w:rPr>
        <w:t>66. § (2) bekezdése rögzíti.</w:t>
      </w:r>
    </w:p>
    <w:p w:rsidR="00A2204E" w:rsidRPr="000E388F" w:rsidRDefault="00A2204E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2204E" w:rsidRPr="00366BE9" w:rsidRDefault="00446EC6" w:rsidP="00A2204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  <w:lang w:val="x-none"/>
        </w:rPr>
        <w:t xml:space="preserve">A pályázati felhívás alapján </w:t>
      </w:r>
      <w:r w:rsidRPr="000E388F">
        <w:rPr>
          <w:rFonts w:ascii="Times New Roman" w:hAnsi="Times New Roman"/>
          <w:sz w:val="24"/>
          <w:szCs w:val="24"/>
        </w:rPr>
        <w:t xml:space="preserve">a </w:t>
      </w:r>
      <w:r w:rsidRPr="000E388F">
        <w:rPr>
          <w:rFonts w:ascii="Times New Roman" w:hAnsi="Times New Roman"/>
          <w:sz w:val="24"/>
          <w:szCs w:val="24"/>
          <w:lang w:val="x-none"/>
        </w:rPr>
        <w:t>pályázatot a felhívás mellékletét képező</w:t>
      </w:r>
      <w:r w:rsidRPr="000E388F">
        <w:rPr>
          <w:rFonts w:ascii="Times New Roman" w:hAnsi="Times New Roman"/>
          <w:sz w:val="24"/>
          <w:szCs w:val="24"/>
        </w:rPr>
        <w:t xml:space="preserve"> – </w:t>
      </w:r>
      <w:r w:rsidR="001C5C81">
        <w:rPr>
          <w:rFonts w:ascii="Times New Roman" w:hAnsi="Times New Roman"/>
          <w:sz w:val="24"/>
          <w:szCs w:val="24"/>
        </w:rPr>
        <w:t xml:space="preserve">határozati javaslat </w:t>
      </w:r>
      <w:r w:rsidRPr="000E388F">
        <w:rPr>
          <w:rFonts w:ascii="Times New Roman" w:hAnsi="Times New Roman"/>
          <w:i/>
          <w:sz w:val="24"/>
          <w:szCs w:val="24"/>
        </w:rPr>
        <w:t>2. számú mellékletként</w:t>
      </w:r>
      <w:r w:rsidRPr="000E388F">
        <w:rPr>
          <w:rFonts w:ascii="Times New Roman" w:hAnsi="Times New Roman"/>
          <w:sz w:val="24"/>
          <w:szCs w:val="24"/>
        </w:rPr>
        <w:t xml:space="preserve"> csatolt –</w:t>
      </w:r>
      <w:r w:rsidRPr="000E388F">
        <w:rPr>
          <w:rFonts w:ascii="Times New Roman" w:hAnsi="Times New Roman"/>
          <w:sz w:val="24"/>
          <w:szCs w:val="24"/>
          <w:lang w:val="x-none"/>
        </w:rPr>
        <w:t xml:space="preserve"> pályázati adatlapon lehet benyújtani. Az adatlapon rögzítésre került mindaz, amit a pályázati úton biztosított költségvetési támogatás esetén a benyújtott pályázathoz csatolni kell</w:t>
      </w:r>
      <w:r w:rsidRPr="000E388F">
        <w:rPr>
          <w:rFonts w:ascii="Times New Roman" w:hAnsi="Times New Roman"/>
          <w:sz w:val="24"/>
          <w:szCs w:val="24"/>
        </w:rPr>
        <w:t>.</w:t>
      </w:r>
      <w:r w:rsidRPr="00366BE9">
        <w:rPr>
          <w:rFonts w:ascii="Times New Roman" w:hAnsi="Times New Roman"/>
          <w:sz w:val="24"/>
          <w:szCs w:val="24"/>
        </w:rPr>
        <w:t xml:space="preserve"> 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Default="00446EC6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24CE2">
        <w:rPr>
          <w:rFonts w:ascii="Times New Roman" w:hAnsi="Times New Roman"/>
          <w:sz w:val="24"/>
          <w:szCs w:val="24"/>
        </w:rPr>
        <w:t xml:space="preserve">A kiírás közzétételére </w:t>
      </w:r>
      <w:r w:rsidRPr="00224CE2">
        <w:rPr>
          <w:rFonts w:ascii="Times New Roman" w:hAnsi="Times New Roman"/>
          <w:sz w:val="24"/>
          <w:szCs w:val="24"/>
          <w:lang w:val="x-none"/>
        </w:rPr>
        <w:t>a</w:t>
      </w:r>
      <w:r w:rsidR="004E39EB">
        <w:rPr>
          <w:rFonts w:ascii="Times New Roman" w:hAnsi="Times New Roman"/>
          <w:sz w:val="24"/>
          <w:szCs w:val="24"/>
        </w:rPr>
        <w:t xml:space="preserve"> helyben szokásos módon (a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z </w:t>
      </w:r>
      <w:r w:rsidRPr="00224CE2">
        <w:rPr>
          <w:rFonts w:ascii="Times New Roman" w:hAnsi="Times New Roman"/>
          <w:sz w:val="24"/>
          <w:szCs w:val="24"/>
        </w:rPr>
        <w:t>Önkormányzat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honlapján</w:t>
      </w:r>
      <w:r w:rsidRPr="00224CE2">
        <w:rPr>
          <w:rFonts w:ascii="Times New Roman" w:hAnsi="Times New Roman"/>
          <w:sz w:val="24"/>
          <w:szCs w:val="24"/>
        </w:rPr>
        <w:t xml:space="preserve"> és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az</w:t>
      </w:r>
      <w:r w:rsidRPr="00224CE2">
        <w:rPr>
          <w:rFonts w:ascii="Times New Roman" w:hAnsi="Times New Roman"/>
          <w:sz w:val="24"/>
          <w:szCs w:val="24"/>
        </w:rPr>
        <w:t xml:space="preserve"> önkormányzati hirdetőtáblákon</w:t>
      </w:r>
      <w:r w:rsidR="004E39EB">
        <w:rPr>
          <w:rFonts w:ascii="Times New Roman" w:hAnsi="Times New Roman"/>
          <w:sz w:val="24"/>
          <w:szCs w:val="24"/>
        </w:rPr>
        <w:t>)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24CE2">
        <w:rPr>
          <w:rFonts w:ascii="Times New Roman" w:hAnsi="Times New Roman"/>
          <w:sz w:val="24"/>
          <w:szCs w:val="24"/>
        </w:rPr>
        <w:t>kerül sor</w:t>
      </w:r>
      <w:r w:rsidRPr="00224CE2">
        <w:rPr>
          <w:rFonts w:ascii="Times New Roman" w:hAnsi="Times New Roman"/>
          <w:sz w:val="24"/>
          <w:szCs w:val="24"/>
          <w:lang w:val="x-none"/>
        </w:rPr>
        <w:t>.</w:t>
      </w:r>
      <w:r w:rsidRPr="00366BE9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56375" w:rsidRDefault="00F56375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6375" w:rsidRPr="00D45206" w:rsidRDefault="00F56375" w:rsidP="00F563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IX.24.) önkormányzati rendeletének 1. melléklete tartalmazza a Művelődési, Kulturális és Szociális Bizottságra átruházott feladat és hatásköröket, melynek 7</w:t>
      </w:r>
      <w:r w:rsidRPr="002263C5">
        <w:rPr>
          <w:rFonts w:ascii="Times New Roman" w:eastAsia="Calibri" w:hAnsi="Times New Roman" w:cstheme="minorBidi"/>
          <w:sz w:val="24"/>
          <w:szCs w:val="24"/>
          <w:lang w:eastAsia="en-US"/>
        </w:rPr>
        <w:t>. pontja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 xml:space="preserve"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</w:t>
      </w:r>
      <w:bookmarkStart w:id="2" w:name="_GoBack"/>
      <w:bookmarkEnd w:id="2"/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hatáskört a Képviselő-testület a </w:t>
      </w:r>
      <w:r w:rsidRPr="00D45206">
        <w:rPr>
          <w:rFonts w:ascii="Times New Roman" w:hAnsi="Times New Roman"/>
          <w:sz w:val="24"/>
          <w:szCs w:val="24"/>
        </w:rPr>
        <w:t>338/2015. (VI.24.)</w:t>
      </w:r>
      <w:r>
        <w:rPr>
          <w:rFonts w:ascii="Times New Roman" w:hAnsi="Times New Roman"/>
          <w:sz w:val="24"/>
          <w:szCs w:val="24"/>
        </w:rPr>
        <w:t xml:space="preserve"> határozatával ruházta át a Bizottságra.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6A9" w:rsidRDefault="00446EC6" w:rsidP="00683E56">
      <w:pPr>
        <w:jc w:val="both"/>
        <w:rPr>
          <w:rFonts w:ascii="Times New Roman" w:hAnsi="Times New Roman"/>
          <w:b/>
          <w:sz w:val="24"/>
          <w:szCs w:val="24"/>
        </w:rPr>
      </w:pPr>
      <w:r w:rsidRPr="00336A86">
        <w:rPr>
          <w:rFonts w:ascii="Times New Roman" w:hAnsi="Times New Roman"/>
          <w:b/>
          <w:i/>
          <w:color w:val="000000"/>
          <w:sz w:val="24"/>
          <w:szCs w:val="24"/>
        </w:rPr>
        <w:t xml:space="preserve">Kérem a </w:t>
      </w:r>
      <w:r w:rsidR="00336A86" w:rsidRPr="00336A86">
        <w:rPr>
          <w:rFonts w:ascii="Times New Roman" w:hAnsi="Times New Roman"/>
          <w:b/>
          <w:i/>
          <w:color w:val="000000"/>
          <w:sz w:val="24"/>
          <w:szCs w:val="24"/>
        </w:rPr>
        <w:t>Ti</w:t>
      </w:r>
      <w:r w:rsidRPr="00336A86">
        <w:rPr>
          <w:rFonts w:ascii="Times New Roman" w:hAnsi="Times New Roman"/>
          <w:b/>
          <w:i/>
          <w:color w:val="000000"/>
          <w:sz w:val="24"/>
          <w:szCs w:val="24"/>
        </w:rPr>
        <w:t>sztelt Bizottságot az előterjesztés megtárgyalására és a határozati javaslat elfogadására.</w:t>
      </w:r>
    </w:p>
    <w:p w:rsidR="00CC6C8B" w:rsidRDefault="00CC6C8B" w:rsidP="00A220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204E" w:rsidRPr="00EA4D17" w:rsidRDefault="00446EC6" w:rsidP="00A220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4D17">
        <w:rPr>
          <w:rFonts w:ascii="Times New Roman" w:hAnsi="Times New Roman"/>
          <w:b/>
          <w:sz w:val="24"/>
          <w:szCs w:val="24"/>
        </w:rPr>
        <w:t>HATÁROZATI JAVASLAT</w:t>
      </w:r>
    </w:p>
    <w:p w:rsidR="00A2204E" w:rsidRPr="00EA4D17" w:rsidRDefault="00A2204E" w:rsidP="00A220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204E" w:rsidRPr="00EA4D17" w:rsidRDefault="00A2204E" w:rsidP="00A22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04E" w:rsidRPr="00E170B2" w:rsidRDefault="00446EC6" w:rsidP="00A220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1733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1733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20</w:t>
      </w:r>
      <w:r w:rsidR="000C4CB3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17334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évi 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>háziorvosi szolgáltatók támogatás</w:t>
      </w:r>
      <w:r w:rsidR="0075324E">
        <w:rPr>
          <w:rFonts w:ascii="Times New Roman" w:hAnsi="Times New Roman"/>
          <w:b/>
          <w:bCs/>
          <w:sz w:val="24"/>
          <w:szCs w:val="24"/>
          <w:u w:val="single"/>
        </w:rPr>
        <w:t>áról szóló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kiírásáról</w:t>
      </w:r>
    </w:p>
    <w:p w:rsidR="00C14939" w:rsidRDefault="00C14939" w:rsidP="00B35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EA4D17" w:rsidRDefault="00446EC6" w:rsidP="00B35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>Budapest Főváros VII. kerület Erzsébetváros Önkormányzata Képviselő-testülete Művelődési, Kulturális és Szociális Bizottsága úgy dönt, hogy</w:t>
      </w:r>
      <w:r w:rsidR="00EF483F">
        <w:rPr>
          <w:rFonts w:ascii="Times New Roman" w:hAnsi="Times New Roman"/>
          <w:sz w:val="24"/>
          <w:szCs w:val="24"/>
        </w:rPr>
        <w:t>:</w:t>
      </w:r>
    </w:p>
    <w:p w:rsidR="00A2204E" w:rsidRPr="00EA4D17" w:rsidRDefault="00A2204E" w:rsidP="00A220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320E88" w:rsidRDefault="00EF483F" w:rsidP="00A2204E">
      <w:pPr>
        <w:numPr>
          <w:ilvl w:val="0"/>
          <w:numId w:val="22"/>
        </w:numPr>
        <w:spacing w:after="160" w:line="259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46EC6">
        <w:rPr>
          <w:rFonts w:ascii="Times New Roman" w:hAnsi="Times New Roman"/>
          <w:sz w:val="24"/>
          <w:szCs w:val="24"/>
        </w:rPr>
        <w:t>ályázati felhívást tesz közzé a</w:t>
      </w:r>
      <w:r w:rsidR="00446EC6" w:rsidRPr="00486E39">
        <w:rPr>
          <w:rFonts w:ascii="Times New Roman" w:hAnsi="Times New Roman"/>
          <w:sz w:val="24"/>
          <w:szCs w:val="24"/>
        </w:rPr>
        <w:t xml:space="preserve"> háziorvosi szolgáltatók </w:t>
      </w:r>
      <w:r w:rsidR="00446EC6">
        <w:rPr>
          <w:rFonts w:ascii="Times New Roman" w:hAnsi="Times New Roman"/>
          <w:sz w:val="24"/>
          <w:szCs w:val="24"/>
        </w:rPr>
        <w:t>202</w:t>
      </w:r>
      <w:r w:rsidR="00173341">
        <w:rPr>
          <w:rFonts w:ascii="Times New Roman" w:hAnsi="Times New Roman"/>
          <w:sz w:val="24"/>
          <w:szCs w:val="24"/>
        </w:rPr>
        <w:t>4</w:t>
      </w:r>
      <w:r w:rsidR="00446EC6">
        <w:rPr>
          <w:rFonts w:ascii="Times New Roman" w:hAnsi="Times New Roman"/>
          <w:sz w:val="24"/>
          <w:szCs w:val="24"/>
        </w:rPr>
        <w:t xml:space="preserve">. évi </w:t>
      </w:r>
      <w:r w:rsidR="00446EC6" w:rsidRPr="00486E39">
        <w:rPr>
          <w:rFonts w:ascii="Times New Roman" w:hAnsi="Times New Roman"/>
          <w:sz w:val="24"/>
          <w:szCs w:val="24"/>
        </w:rPr>
        <w:t>támogatására</w:t>
      </w:r>
      <w:r w:rsidR="00446EC6">
        <w:rPr>
          <w:rFonts w:ascii="Times New Roman" w:hAnsi="Times New Roman"/>
          <w:sz w:val="24"/>
          <w:szCs w:val="24"/>
        </w:rPr>
        <w:t xml:space="preserve">. A határozat </w:t>
      </w:r>
      <w:r>
        <w:rPr>
          <w:rFonts w:ascii="Times New Roman" w:hAnsi="Times New Roman"/>
          <w:sz w:val="24"/>
          <w:szCs w:val="24"/>
        </w:rPr>
        <w:t>1- 2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446EC6">
        <w:rPr>
          <w:rFonts w:ascii="Times New Roman" w:hAnsi="Times New Roman"/>
          <w:sz w:val="24"/>
          <w:szCs w:val="24"/>
        </w:rPr>
        <w:t>mellékletét képező pályázati felhívást és mellékleteit elfogadja</w:t>
      </w:r>
      <w:r w:rsidR="00446EC6" w:rsidRPr="00F0237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2204E" w:rsidRDefault="00EF483F" w:rsidP="00A2204E">
      <w:pPr>
        <w:pStyle w:val="Listaszerbekezds"/>
        <w:numPr>
          <w:ilvl w:val="0"/>
          <w:numId w:val="22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46EC6" w:rsidRPr="00486E39">
        <w:rPr>
          <w:rFonts w:ascii="Times New Roman" w:hAnsi="Times New Roman"/>
          <w:sz w:val="24"/>
          <w:szCs w:val="24"/>
        </w:rPr>
        <w:t xml:space="preserve"> pályázati felhívás helyben szokásos módon történő közzétételéről a Polgármesteri Hivatal Humánszolgáltató Irodája gondoskodik</w:t>
      </w:r>
      <w:r w:rsidR="00446EC6">
        <w:rPr>
          <w:rFonts w:ascii="Times New Roman" w:hAnsi="Times New Roman"/>
          <w:sz w:val="24"/>
          <w:szCs w:val="24"/>
        </w:rPr>
        <w:t>.</w:t>
      </w:r>
    </w:p>
    <w:p w:rsidR="00C14939" w:rsidRDefault="00C14939" w:rsidP="00A220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204E" w:rsidRPr="001373D9" w:rsidRDefault="00446EC6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1373D9">
        <w:rPr>
          <w:rFonts w:ascii="Times New Roman" w:hAnsi="Times New Roman"/>
          <w:sz w:val="24"/>
          <w:szCs w:val="24"/>
        </w:rPr>
        <w:tab/>
      </w:r>
      <w:r w:rsidR="000871BF" w:rsidRPr="000871BF">
        <w:rPr>
          <w:rFonts w:ascii="Times New Roman" w:hAnsi="Times New Roman"/>
          <w:sz w:val="24"/>
          <w:szCs w:val="24"/>
        </w:rPr>
        <w:t>Veres Zoltán bizottsági elnök</w:t>
      </w:r>
    </w:p>
    <w:p w:rsidR="00A2204E" w:rsidRDefault="00446EC6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lastRenderedPageBreak/>
        <w:t>Határidő</w:t>
      </w:r>
      <w:r w:rsidRPr="001373D9">
        <w:rPr>
          <w:rFonts w:ascii="Times New Roman" w:hAnsi="Times New Roman"/>
          <w:sz w:val="24"/>
          <w:szCs w:val="24"/>
          <w:u w:val="single"/>
        </w:rPr>
        <w:t>:</w:t>
      </w:r>
      <w:r w:rsidRPr="001373D9">
        <w:rPr>
          <w:rFonts w:ascii="Times New Roman" w:hAnsi="Times New Roman"/>
          <w:sz w:val="24"/>
          <w:szCs w:val="24"/>
        </w:rPr>
        <w:tab/>
      </w:r>
      <w:r w:rsidR="00173341">
        <w:rPr>
          <w:rFonts w:ascii="Times New Roman" w:hAnsi="Times New Roman"/>
          <w:sz w:val="24"/>
          <w:szCs w:val="24"/>
        </w:rPr>
        <w:t>Az 1. pont tekintetében</w:t>
      </w:r>
      <w:r w:rsidR="00EF483F">
        <w:rPr>
          <w:rFonts w:ascii="Times New Roman" w:hAnsi="Times New Roman"/>
          <w:sz w:val="24"/>
          <w:szCs w:val="24"/>
        </w:rPr>
        <w:t>:</w:t>
      </w:r>
      <w:r w:rsidR="00173341">
        <w:rPr>
          <w:rFonts w:ascii="Times New Roman" w:hAnsi="Times New Roman"/>
          <w:sz w:val="24"/>
          <w:szCs w:val="24"/>
        </w:rPr>
        <w:t xml:space="preserve"> </w:t>
      </w:r>
      <w:r w:rsidRPr="000871BF">
        <w:rPr>
          <w:rFonts w:ascii="Times New Roman" w:hAnsi="Times New Roman"/>
          <w:sz w:val="24"/>
          <w:szCs w:val="24"/>
        </w:rPr>
        <w:t>202</w:t>
      </w:r>
      <w:r w:rsidR="00173341">
        <w:rPr>
          <w:rFonts w:ascii="Times New Roman" w:hAnsi="Times New Roman"/>
          <w:sz w:val="24"/>
          <w:szCs w:val="24"/>
        </w:rPr>
        <w:t>4</w:t>
      </w:r>
      <w:r w:rsidRPr="000871BF">
        <w:rPr>
          <w:rFonts w:ascii="Times New Roman" w:hAnsi="Times New Roman"/>
          <w:sz w:val="24"/>
          <w:szCs w:val="24"/>
        </w:rPr>
        <w:t xml:space="preserve">. március </w:t>
      </w:r>
      <w:r w:rsidR="00173341">
        <w:rPr>
          <w:rFonts w:ascii="Times New Roman" w:hAnsi="Times New Roman"/>
          <w:sz w:val="24"/>
          <w:szCs w:val="24"/>
        </w:rPr>
        <w:t>18</w:t>
      </w:r>
      <w:r w:rsidRPr="000871BF">
        <w:rPr>
          <w:rFonts w:ascii="Times New Roman" w:hAnsi="Times New Roman"/>
          <w:sz w:val="24"/>
          <w:szCs w:val="24"/>
        </w:rPr>
        <w:t>.</w:t>
      </w:r>
    </w:p>
    <w:p w:rsidR="00173341" w:rsidRPr="001373D9" w:rsidRDefault="00446EC6" w:rsidP="00173341">
      <w:p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2. pont tekintetében</w:t>
      </w:r>
      <w:r w:rsidR="00EF483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2024. </w:t>
      </w:r>
      <w:r w:rsidR="001C5C81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26.</w:t>
      </w: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446EC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76514486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173341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37006833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793946407"/>
          <w:placeholder>
            <w:docPart w:val="68E98E97C2B24065B5C01400D09331C9"/>
          </w:placeholder>
        </w:sdtPr>
        <w:sdtEndPr/>
        <w:sdtContent>
          <w:r w:rsidR="00173341">
            <w:rPr>
              <w:rFonts w:ascii="Times New Roman" w:hAnsi="Times New Roman"/>
              <w:sz w:val="24"/>
            </w:rPr>
            <w:t>07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3F" w:rsidRDefault="00446EC6" w:rsidP="00683E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05787810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EF483F" w:rsidRPr="00036EED" w:rsidRDefault="00446EC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45823486"/>
          <w:placeholder>
            <w:docPart w:val="FEF9A06F3E904DD3A3FDC50B625CCD8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8C204C" w:rsidRDefault="008C204C" w:rsidP="00683E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204C" w:rsidRPr="007822AA" w:rsidRDefault="00446EC6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 m</w:t>
      </w:r>
      <w:r w:rsidRPr="007822AA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7822AA">
        <w:rPr>
          <w:rFonts w:ascii="Times New Roman" w:hAnsi="Times New Roman"/>
          <w:sz w:val="24"/>
          <w:szCs w:val="24"/>
          <w:u w:val="single"/>
        </w:rPr>
        <w:t>:</w:t>
      </w:r>
    </w:p>
    <w:p w:rsidR="008C204C" w:rsidRDefault="00446EC6" w:rsidP="008C20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10A7">
        <w:rPr>
          <w:rFonts w:ascii="Times New Roman" w:hAnsi="Times New Roman"/>
          <w:sz w:val="24"/>
          <w:szCs w:val="24"/>
        </w:rPr>
        <w:t xml:space="preserve">1. számú melléklet: Pályázati felhívás a háziorvosi szolgáltatók </w:t>
      </w:r>
      <w:r>
        <w:rPr>
          <w:rFonts w:ascii="Times New Roman" w:hAnsi="Times New Roman"/>
          <w:sz w:val="24"/>
          <w:szCs w:val="24"/>
        </w:rPr>
        <w:t>202</w:t>
      </w:r>
      <w:r w:rsidR="00981D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támogatására</w:t>
      </w:r>
    </w:p>
    <w:p w:rsidR="008A398E" w:rsidRPr="00436FFB" w:rsidRDefault="00446EC6" w:rsidP="00C14939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6B10A7">
        <w:rPr>
          <w:rFonts w:ascii="Times New Roman" w:hAnsi="Times New Roman"/>
          <w:sz w:val="24"/>
          <w:szCs w:val="24"/>
        </w:rPr>
        <w:t xml:space="preserve">2. számú melléklet: Pályázati felhívás mellékletei a háziorvosi szolgáltatók </w:t>
      </w:r>
      <w:r>
        <w:rPr>
          <w:rFonts w:ascii="Times New Roman" w:hAnsi="Times New Roman"/>
          <w:sz w:val="24"/>
          <w:szCs w:val="24"/>
        </w:rPr>
        <w:t>202</w:t>
      </w:r>
      <w:r w:rsidR="00981D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támogatására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D74" w:rsidRDefault="00D62D74">
      <w:pPr>
        <w:spacing w:after="0" w:line="240" w:lineRule="auto"/>
      </w:pPr>
      <w:r>
        <w:separator/>
      </w:r>
    </w:p>
  </w:endnote>
  <w:endnote w:type="continuationSeparator" w:id="0">
    <w:p w:rsidR="00D62D74" w:rsidRDefault="00D6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46EC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5637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D74" w:rsidRDefault="00D62D74">
      <w:pPr>
        <w:spacing w:after="0" w:line="240" w:lineRule="auto"/>
      </w:pPr>
      <w:r>
        <w:separator/>
      </w:r>
    </w:p>
  </w:footnote>
  <w:footnote w:type="continuationSeparator" w:id="0">
    <w:p w:rsidR="00D62D74" w:rsidRDefault="00D62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AA22C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D28E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CAD2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68C2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CA0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442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B226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0A45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2EF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6847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B27B36" w:tentative="1">
      <w:start w:val="1"/>
      <w:numFmt w:val="lowerLetter"/>
      <w:lvlText w:val="%2."/>
      <w:lvlJc w:val="left"/>
      <w:pPr>
        <w:ind w:left="1440" w:hanging="360"/>
      </w:pPr>
    </w:lvl>
    <w:lvl w:ilvl="2" w:tplc="4142FFCC" w:tentative="1">
      <w:start w:val="1"/>
      <w:numFmt w:val="lowerRoman"/>
      <w:lvlText w:val="%3."/>
      <w:lvlJc w:val="right"/>
      <w:pPr>
        <w:ind w:left="2160" w:hanging="180"/>
      </w:pPr>
    </w:lvl>
    <w:lvl w:ilvl="3" w:tplc="006CAD96" w:tentative="1">
      <w:start w:val="1"/>
      <w:numFmt w:val="decimal"/>
      <w:lvlText w:val="%4."/>
      <w:lvlJc w:val="left"/>
      <w:pPr>
        <w:ind w:left="2880" w:hanging="360"/>
      </w:pPr>
    </w:lvl>
    <w:lvl w:ilvl="4" w:tplc="DC48725A" w:tentative="1">
      <w:start w:val="1"/>
      <w:numFmt w:val="lowerLetter"/>
      <w:lvlText w:val="%5."/>
      <w:lvlJc w:val="left"/>
      <w:pPr>
        <w:ind w:left="3600" w:hanging="360"/>
      </w:pPr>
    </w:lvl>
    <w:lvl w:ilvl="5" w:tplc="83D4E390" w:tentative="1">
      <w:start w:val="1"/>
      <w:numFmt w:val="lowerRoman"/>
      <w:lvlText w:val="%6."/>
      <w:lvlJc w:val="right"/>
      <w:pPr>
        <w:ind w:left="4320" w:hanging="180"/>
      </w:pPr>
    </w:lvl>
    <w:lvl w:ilvl="6" w:tplc="BC7EC14E" w:tentative="1">
      <w:start w:val="1"/>
      <w:numFmt w:val="decimal"/>
      <w:lvlText w:val="%7."/>
      <w:lvlJc w:val="left"/>
      <w:pPr>
        <w:ind w:left="5040" w:hanging="360"/>
      </w:pPr>
    </w:lvl>
    <w:lvl w:ilvl="7" w:tplc="5E0C6D3C" w:tentative="1">
      <w:start w:val="1"/>
      <w:numFmt w:val="lowerLetter"/>
      <w:lvlText w:val="%8."/>
      <w:lvlJc w:val="left"/>
      <w:pPr>
        <w:ind w:left="5760" w:hanging="360"/>
      </w:pPr>
    </w:lvl>
    <w:lvl w:ilvl="8" w:tplc="210E9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F48A9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3A96A0" w:tentative="1">
      <w:start w:val="1"/>
      <w:numFmt w:val="lowerLetter"/>
      <w:lvlText w:val="%2."/>
      <w:lvlJc w:val="left"/>
      <w:pPr>
        <w:ind w:left="1800" w:hanging="360"/>
      </w:pPr>
    </w:lvl>
    <w:lvl w:ilvl="2" w:tplc="E0885DF4" w:tentative="1">
      <w:start w:val="1"/>
      <w:numFmt w:val="lowerRoman"/>
      <w:lvlText w:val="%3."/>
      <w:lvlJc w:val="right"/>
      <w:pPr>
        <w:ind w:left="2520" w:hanging="180"/>
      </w:pPr>
    </w:lvl>
    <w:lvl w:ilvl="3" w:tplc="B60EA89C" w:tentative="1">
      <w:start w:val="1"/>
      <w:numFmt w:val="decimal"/>
      <w:lvlText w:val="%4."/>
      <w:lvlJc w:val="left"/>
      <w:pPr>
        <w:ind w:left="3240" w:hanging="360"/>
      </w:pPr>
    </w:lvl>
    <w:lvl w:ilvl="4" w:tplc="117870E6" w:tentative="1">
      <w:start w:val="1"/>
      <w:numFmt w:val="lowerLetter"/>
      <w:lvlText w:val="%5."/>
      <w:lvlJc w:val="left"/>
      <w:pPr>
        <w:ind w:left="3960" w:hanging="360"/>
      </w:pPr>
    </w:lvl>
    <w:lvl w:ilvl="5" w:tplc="B34606B0" w:tentative="1">
      <w:start w:val="1"/>
      <w:numFmt w:val="lowerRoman"/>
      <w:lvlText w:val="%6."/>
      <w:lvlJc w:val="right"/>
      <w:pPr>
        <w:ind w:left="4680" w:hanging="180"/>
      </w:pPr>
    </w:lvl>
    <w:lvl w:ilvl="6" w:tplc="FB0A3150" w:tentative="1">
      <w:start w:val="1"/>
      <w:numFmt w:val="decimal"/>
      <w:lvlText w:val="%7."/>
      <w:lvlJc w:val="left"/>
      <w:pPr>
        <w:ind w:left="5400" w:hanging="360"/>
      </w:pPr>
    </w:lvl>
    <w:lvl w:ilvl="7" w:tplc="30BC0744" w:tentative="1">
      <w:start w:val="1"/>
      <w:numFmt w:val="lowerLetter"/>
      <w:lvlText w:val="%8."/>
      <w:lvlJc w:val="left"/>
      <w:pPr>
        <w:ind w:left="6120" w:hanging="360"/>
      </w:pPr>
    </w:lvl>
    <w:lvl w:ilvl="8" w:tplc="115070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54842"/>
    <w:multiLevelType w:val="hybridMultilevel"/>
    <w:tmpl w:val="47AA9AFA"/>
    <w:lvl w:ilvl="0" w:tplc="8166CA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A149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98B9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282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2B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82E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ED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2E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06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A622D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220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0C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61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A6F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B6B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99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454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60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7D42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BE8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36B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E9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8D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843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26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CC2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FE4AF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123164" w:tentative="1">
      <w:start w:val="1"/>
      <w:numFmt w:val="lowerLetter"/>
      <w:lvlText w:val="%2."/>
      <w:lvlJc w:val="left"/>
      <w:pPr>
        <w:ind w:left="1146" w:hanging="360"/>
      </w:pPr>
    </w:lvl>
    <w:lvl w:ilvl="2" w:tplc="204ED120" w:tentative="1">
      <w:start w:val="1"/>
      <w:numFmt w:val="lowerRoman"/>
      <w:lvlText w:val="%3."/>
      <w:lvlJc w:val="right"/>
      <w:pPr>
        <w:ind w:left="1866" w:hanging="180"/>
      </w:pPr>
    </w:lvl>
    <w:lvl w:ilvl="3" w:tplc="70B6564C" w:tentative="1">
      <w:start w:val="1"/>
      <w:numFmt w:val="decimal"/>
      <w:lvlText w:val="%4."/>
      <w:lvlJc w:val="left"/>
      <w:pPr>
        <w:ind w:left="2586" w:hanging="360"/>
      </w:pPr>
    </w:lvl>
    <w:lvl w:ilvl="4" w:tplc="28BC2070" w:tentative="1">
      <w:start w:val="1"/>
      <w:numFmt w:val="lowerLetter"/>
      <w:lvlText w:val="%5."/>
      <w:lvlJc w:val="left"/>
      <w:pPr>
        <w:ind w:left="3306" w:hanging="360"/>
      </w:pPr>
    </w:lvl>
    <w:lvl w:ilvl="5" w:tplc="B99E729E" w:tentative="1">
      <w:start w:val="1"/>
      <w:numFmt w:val="lowerRoman"/>
      <w:lvlText w:val="%6."/>
      <w:lvlJc w:val="right"/>
      <w:pPr>
        <w:ind w:left="4026" w:hanging="180"/>
      </w:pPr>
    </w:lvl>
    <w:lvl w:ilvl="6" w:tplc="75361A8E" w:tentative="1">
      <w:start w:val="1"/>
      <w:numFmt w:val="decimal"/>
      <w:lvlText w:val="%7."/>
      <w:lvlJc w:val="left"/>
      <w:pPr>
        <w:ind w:left="4746" w:hanging="360"/>
      </w:pPr>
    </w:lvl>
    <w:lvl w:ilvl="7" w:tplc="101C86AA" w:tentative="1">
      <w:start w:val="1"/>
      <w:numFmt w:val="lowerLetter"/>
      <w:lvlText w:val="%8."/>
      <w:lvlJc w:val="left"/>
      <w:pPr>
        <w:ind w:left="5466" w:hanging="360"/>
      </w:pPr>
    </w:lvl>
    <w:lvl w:ilvl="8" w:tplc="CE88E5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9D23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467CE6" w:tentative="1">
      <w:start w:val="1"/>
      <w:numFmt w:val="lowerLetter"/>
      <w:lvlText w:val="%2."/>
      <w:lvlJc w:val="left"/>
      <w:pPr>
        <w:ind w:left="1440" w:hanging="360"/>
      </w:pPr>
    </w:lvl>
    <w:lvl w:ilvl="2" w:tplc="179AAF2E" w:tentative="1">
      <w:start w:val="1"/>
      <w:numFmt w:val="lowerRoman"/>
      <w:lvlText w:val="%3."/>
      <w:lvlJc w:val="right"/>
      <w:pPr>
        <w:ind w:left="2160" w:hanging="180"/>
      </w:pPr>
    </w:lvl>
    <w:lvl w:ilvl="3" w:tplc="EA80ED5C" w:tentative="1">
      <w:start w:val="1"/>
      <w:numFmt w:val="decimal"/>
      <w:lvlText w:val="%4."/>
      <w:lvlJc w:val="left"/>
      <w:pPr>
        <w:ind w:left="2880" w:hanging="360"/>
      </w:pPr>
    </w:lvl>
    <w:lvl w:ilvl="4" w:tplc="7C3C6A36" w:tentative="1">
      <w:start w:val="1"/>
      <w:numFmt w:val="lowerLetter"/>
      <w:lvlText w:val="%5."/>
      <w:lvlJc w:val="left"/>
      <w:pPr>
        <w:ind w:left="3600" w:hanging="360"/>
      </w:pPr>
    </w:lvl>
    <w:lvl w:ilvl="5" w:tplc="0BCAB59E" w:tentative="1">
      <w:start w:val="1"/>
      <w:numFmt w:val="lowerRoman"/>
      <w:lvlText w:val="%6."/>
      <w:lvlJc w:val="right"/>
      <w:pPr>
        <w:ind w:left="4320" w:hanging="180"/>
      </w:pPr>
    </w:lvl>
    <w:lvl w:ilvl="6" w:tplc="02D4E974" w:tentative="1">
      <w:start w:val="1"/>
      <w:numFmt w:val="decimal"/>
      <w:lvlText w:val="%7."/>
      <w:lvlJc w:val="left"/>
      <w:pPr>
        <w:ind w:left="5040" w:hanging="360"/>
      </w:pPr>
    </w:lvl>
    <w:lvl w:ilvl="7" w:tplc="BB4855AA" w:tentative="1">
      <w:start w:val="1"/>
      <w:numFmt w:val="lowerLetter"/>
      <w:lvlText w:val="%8."/>
      <w:lvlJc w:val="left"/>
      <w:pPr>
        <w:ind w:left="5760" w:hanging="360"/>
      </w:pPr>
    </w:lvl>
    <w:lvl w:ilvl="8" w:tplc="B6F8C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BAE7C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82EF4C">
      <w:start w:val="1"/>
      <w:numFmt w:val="lowerLetter"/>
      <w:lvlText w:val="%2."/>
      <w:lvlJc w:val="left"/>
      <w:pPr>
        <w:ind w:left="1365" w:hanging="360"/>
      </w:pPr>
    </w:lvl>
    <w:lvl w:ilvl="2" w:tplc="C7F237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10C3B30" w:tentative="1">
      <w:start w:val="1"/>
      <w:numFmt w:val="decimal"/>
      <w:lvlText w:val="%4."/>
      <w:lvlJc w:val="left"/>
      <w:pPr>
        <w:ind w:left="2805" w:hanging="360"/>
      </w:pPr>
    </w:lvl>
    <w:lvl w:ilvl="4" w:tplc="FD3EE2EA" w:tentative="1">
      <w:start w:val="1"/>
      <w:numFmt w:val="lowerLetter"/>
      <w:lvlText w:val="%5."/>
      <w:lvlJc w:val="left"/>
      <w:pPr>
        <w:ind w:left="3525" w:hanging="360"/>
      </w:pPr>
    </w:lvl>
    <w:lvl w:ilvl="5" w:tplc="E1E0DBDC" w:tentative="1">
      <w:start w:val="1"/>
      <w:numFmt w:val="lowerRoman"/>
      <w:lvlText w:val="%6."/>
      <w:lvlJc w:val="right"/>
      <w:pPr>
        <w:ind w:left="4245" w:hanging="180"/>
      </w:pPr>
    </w:lvl>
    <w:lvl w:ilvl="6" w:tplc="468A8CB0" w:tentative="1">
      <w:start w:val="1"/>
      <w:numFmt w:val="decimal"/>
      <w:lvlText w:val="%7."/>
      <w:lvlJc w:val="left"/>
      <w:pPr>
        <w:ind w:left="4965" w:hanging="360"/>
      </w:pPr>
    </w:lvl>
    <w:lvl w:ilvl="7" w:tplc="D7F67548" w:tentative="1">
      <w:start w:val="1"/>
      <w:numFmt w:val="lowerLetter"/>
      <w:lvlText w:val="%8."/>
      <w:lvlJc w:val="left"/>
      <w:pPr>
        <w:ind w:left="5685" w:hanging="360"/>
      </w:pPr>
    </w:lvl>
    <w:lvl w:ilvl="8" w:tplc="BF64E5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92A60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D2FB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6AC9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B02A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DEAC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34AC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FAE1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24E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F839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01129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EC30AA" w:tentative="1">
      <w:start w:val="1"/>
      <w:numFmt w:val="lowerLetter"/>
      <w:lvlText w:val="%2."/>
      <w:lvlJc w:val="left"/>
      <w:pPr>
        <w:ind w:left="1440" w:hanging="360"/>
      </w:pPr>
    </w:lvl>
    <w:lvl w:ilvl="2" w:tplc="394207D8" w:tentative="1">
      <w:start w:val="1"/>
      <w:numFmt w:val="lowerRoman"/>
      <w:lvlText w:val="%3."/>
      <w:lvlJc w:val="right"/>
      <w:pPr>
        <w:ind w:left="2160" w:hanging="180"/>
      </w:pPr>
    </w:lvl>
    <w:lvl w:ilvl="3" w:tplc="4CD4C80A" w:tentative="1">
      <w:start w:val="1"/>
      <w:numFmt w:val="decimal"/>
      <w:lvlText w:val="%4."/>
      <w:lvlJc w:val="left"/>
      <w:pPr>
        <w:ind w:left="2880" w:hanging="360"/>
      </w:pPr>
    </w:lvl>
    <w:lvl w:ilvl="4" w:tplc="AFEC968E" w:tentative="1">
      <w:start w:val="1"/>
      <w:numFmt w:val="lowerLetter"/>
      <w:lvlText w:val="%5."/>
      <w:lvlJc w:val="left"/>
      <w:pPr>
        <w:ind w:left="3600" w:hanging="360"/>
      </w:pPr>
    </w:lvl>
    <w:lvl w:ilvl="5" w:tplc="2BF0EC74" w:tentative="1">
      <w:start w:val="1"/>
      <w:numFmt w:val="lowerRoman"/>
      <w:lvlText w:val="%6."/>
      <w:lvlJc w:val="right"/>
      <w:pPr>
        <w:ind w:left="4320" w:hanging="180"/>
      </w:pPr>
    </w:lvl>
    <w:lvl w:ilvl="6" w:tplc="E564ED80" w:tentative="1">
      <w:start w:val="1"/>
      <w:numFmt w:val="decimal"/>
      <w:lvlText w:val="%7."/>
      <w:lvlJc w:val="left"/>
      <w:pPr>
        <w:ind w:left="5040" w:hanging="360"/>
      </w:pPr>
    </w:lvl>
    <w:lvl w:ilvl="7" w:tplc="031A39D0" w:tentative="1">
      <w:start w:val="1"/>
      <w:numFmt w:val="lowerLetter"/>
      <w:lvlText w:val="%8."/>
      <w:lvlJc w:val="left"/>
      <w:pPr>
        <w:ind w:left="5760" w:hanging="360"/>
      </w:pPr>
    </w:lvl>
    <w:lvl w:ilvl="8" w:tplc="6E40E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9EF23F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1404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146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4275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B8AB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7A33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E04A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9ECF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7EBB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A2212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0EE3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F6FD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FC7D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5AB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BC25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6A4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A256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96FD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F0E8086">
      <w:start w:val="1"/>
      <w:numFmt w:val="upperLetter"/>
      <w:lvlText w:val="%1."/>
      <w:lvlJc w:val="left"/>
      <w:pPr>
        <w:ind w:left="720" w:hanging="360"/>
      </w:pPr>
    </w:lvl>
    <w:lvl w:ilvl="1" w:tplc="23084D92" w:tentative="1">
      <w:start w:val="1"/>
      <w:numFmt w:val="lowerLetter"/>
      <w:lvlText w:val="%2."/>
      <w:lvlJc w:val="left"/>
      <w:pPr>
        <w:ind w:left="1440" w:hanging="360"/>
      </w:pPr>
    </w:lvl>
    <w:lvl w:ilvl="2" w:tplc="49468140" w:tentative="1">
      <w:start w:val="1"/>
      <w:numFmt w:val="lowerRoman"/>
      <w:lvlText w:val="%3."/>
      <w:lvlJc w:val="right"/>
      <w:pPr>
        <w:ind w:left="2160" w:hanging="180"/>
      </w:pPr>
    </w:lvl>
    <w:lvl w:ilvl="3" w:tplc="D27C89CC" w:tentative="1">
      <w:start w:val="1"/>
      <w:numFmt w:val="decimal"/>
      <w:lvlText w:val="%4."/>
      <w:lvlJc w:val="left"/>
      <w:pPr>
        <w:ind w:left="2880" w:hanging="360"/>
      </w:pPr>
    </w:lvl>
    <w:lvl w:ilvl="4" w:tplc="DDD24AE2" w:tentative="1">
      <w:start w:val="1"/>
      <w:numFmt w:val="lowerLetter"/>
      <w:lvlText w:val="%5."/>
      <w:lvlJc w:val="left"/>
      <w:pPr>
        <w:ind w:left="3600" w:hanging="360"/>
      </w:pPr>
    </w:lvl>
    <w:lvl w:ilvl="5" w:tplc="4F9204DE" w:tentative="1">
      <w:start w:val="1"/>
      <w:numFmt w:val="lowerRoman"/>
      <w:lvlText w:val="%6."/>
      <w:lvlJc w:val="right"/>
      <w:pPr>
        <w:ind w:left="4320" w:hanging="180"/>
      </w:pPr>
    </w:lvl>
    <w:lvl w:ilvl="6" w:tplc="1F2E9E5E" w:tentative="1">
      <w:start w:val="1"/>
      <w:numFmt w:val="decimal"/>
      <w:lvlText w:val="%7."/>
      <w:lvlJc w:val="left"/>
      <w:pPr>
        <w:ind w:left="5040" w:hanging="360"/>
      </w:pPr>
    </w:lvl>
    <w:lvl w:ilvl="7" w:tplc="22B021D4" w:tentative="1">
      <w:start w:val="1"/>
      <w:numFmt w:val="lowerLetter"/>
      <w:lvlText w:val="%8."/>
      <w:lvlJc w:val="left"/>
      <w:pPr>
        <w:ind w:left="5760" w:hanging="360"/>
      </w:pPr>
    </w:lvl>
    <w:lvl w:ilvl="8" w:tplc="4BFA4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A9E7F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ECBE74" w:tentative="1">
      <w:start w:val="1"/>
      <w:numFmt w:val="lowerLetter"/>
      <w:lvlText w:val="%2."/>
      <w:lvlJc w:val="left"/>
      <w:pPr>
        <w:ind w:left="1800" w:hanging="360"/>
      </w:pPr>
    </w:lvl>
    <w:lvl w:ilvl="2" w:tplc="FC388ECC" w:tentative="1">
      <w:start w:val="1"/>
      <w:numFmt w:val="lowerRoman"/>
      <w:lvlText w:val="%3."/>
      <w:lvlJc w:val="right"/>
      <w:pPr>
        <w:ind w:left="2520" w:hanging="180"/>
      </w:pPr>
    </w:lvl>
    <w:lvl w:ilvl="3" w:tplc="AC48D192" w:tentative="1">
      <w:start w:val="1"/>
      <w:numFmt w:val="decimal"/>
      <w:lvlText w:val="%4."/>
      <w:lvlJc w:val="left"/>
      <w:pPr>
        <w:ind w:left="3240" w:hanging="360"/>
      </w:pPr>
    </w:lvl>
    <w:lvl w:ilvl="4" w:tplc="69984F54" w:tentative="1">
      <w:start w:val="1"/>
      <w:numFmt w:val="lowerLetter"/>
      <w:lvlText w:val="%5."/>
      <w:lvlJc w:val="left"/>
      <w:pPr>
        <w:ind w:left="3960" w:hanging="360"/>
      </w:pPr>
    </w:lvl>
    <w:lvl w:ilvl="5" w:tplc="D21872D6" w:tentative="1">
      <w:start w:val="1"/>
      <w:numFmt w:val="lowerRoman"/>
      <w:lvlText w:val="%6."/>
      <w:lvlJc w:val="right"/>
      <w:pPr>
        <w:ind w:left="4680" w:hanging="180"/>
      </w:pPr>
    </w:lvl>
    <w:lvl w:ilvl="6" w:tplc="12267DAC" w:tentative="1">
      <w:start w:val="1"/>
      <w:numFmt w:val="decimal"/>
      <w:lvlText w:val="%7."/>
      <w:lvlJc w:val="left"/>
      <w:pPr>
        <w:ind w:left="5400" w:hanging="360"/>
      </w:pPr>
    </w:lvl>
    <w:lvl w:ilvl="7" w:tplc="9F6A4240" w:tentative="1">
      <w:start w:val="1"/>
      <w:numFmt w:val="lowerLetter"/>
      <w:lvlText w:val="%8."/>
      <w:lvlJc w:val="left"/>
      <w:pPr>
        <w:ind w:left="6120" w:hanging="360"/>
      </w:pPr>
    </w:lvl>
    <w:lvl w:ilvl="8" w:tplc="130895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AF67B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1E2E40" w:tentative="1">
      <w:start w:val="1"/>
      <w:numFmt w:val="lowerLetter"/>
      <w:lvlText w:val="%2."/>
      <w:lvlJc w:val="left"/>
      <w:pPr>
        <w:ind w:left="1440" w:hanging="360"/>
      </w:pPr>
    </w:lvl>
    <w:lvl w:ilvl="2" w:tplc="94D05246" w:tentative="1">
      <w:start w:val="1"/>
      <w:numFmt w:val="lowerRoman"/>
      <w:lvlText w:val="%3."/>
      <w:lvlJc w:val="right"/>
      <w:pPr>
        <w:ind w:left="2160" w:hanging="180"/>
      </w:pPr>
    </w:lvl>
    <w:lvl w:ilvl="3" w:tplc="DE2CB7A2" w:tentative="1">
      <w:start w:val="1"/>
      <w:numFmt w:val="decimal"/>
      <w:lvlText w:val="%4."/>
      <w:lvlJc w:val="left"/>
      <w:pPr>
        <w:ind w:left="2880" w:hanging="360"/>
      </w:pPr>
    </w:lvl>
    <w:lvl w:ilvl="4" w:tplc="6D6C2F76" w:tentative="1">
      <w:start w:val="1"/>
      <w:numFmt w:val="lowerLetter"/>
      <w:lvlText w:val="%5."/>
      <w:lvlJc w:val="left"/>
      <w:pPr>
        <w:ind w:left="3600" w:hanging="360"/>
      </w:pPr>
    </w:lvl>
    <w:lvl w:ilvl="5" w:tplc="403E1170" w:tentative="1">
      <w:start w:val="1"/>
      <w:numFmt w:val="lowerRoman"/>
      <w:lvlText w:val="%6."/>
      <w:lvlJc w:val="right"/>
      <w:pPr>
        <w:ind w:left="4320" w:hanging="180"/>
      </w:pPr>
    </w:lvl>
    <w:lvl w:ilvl="6" w:tplc="6DEEDDA0" w:tentative="1">
      <w:start w:val="1"/>
      <w:numFmt w:val="decimal"/>
      <w:lvlText w:val="%7."/>
      <w:lvlJc w:val="left"/>
      <w:pPr>
        <w:ind w:left="5040" w:hanging="360"/>
      </w:pPr>
    </w:lvl>
    <w:lvl w:ilvl="7" w:tplc="CC80BF3C" w:tentative="1">
      <w:start w:val="1"/>
      <w:numFmt w:val="lowerLetter"/>
      <w:lvlText w:val="%8."/>
      <w:lvlJc w:val="left"/>
      <w:pPr>
        <w:ind w:left="5760" w:hanging="360"/>
      </w:pPr>
    </w:lvl>
    <w:lvl w:ilvl="8" w:tplc="0F581A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478633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00B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8064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50F6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242D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C8DC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DAB9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0E25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5246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24077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6ABB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A2DE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4666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02D9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0217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C61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8CFF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0C59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C5431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3AE4906" w:tentative="1">
      <w:start w:val="1"/>
      <w:numFmt w:val="lowerLetter"/>
      <w:lvlText w:val="%2."/>
      <w:lvlJc w:val="left"/>
      <w:pPr>
        <w:ind w:left="1440" w:hanging="360"/>
      </w:pPr>
    </w:lvl>
    <w:lvl w:ilvl="2" w:tplc="F54AA506" w:tentative="1">
      <w:start w:val="1"/>
      <w:numFmt w:val="lowerRoman"/>
      <w:lvlText w:val="%3."/>
      <w:lvlJc w:val="right"/>
      <w:pPr>
        <w:ind w:left="2160" w:hanging="180"/>
      </w:pPr>
    </w:lvl>
    <w:lvl w:ilvl="3" w:tplc="527E1AD4" w:tentative="1">
      <w:start w:val="1"/>
      <w:numFmt w:val="decimal"/>
      <w:lvlText w:val="%4."/>
      <w:lvlJc w:val="left"/>
      <w:pPr>
        <w:ind w:left="2880" w:hanging="360"/>
      </w:pPr>
    </w:lvl>
    <w:lvl w:ilvl="4" w:tplc="7F7646D2" w:tentative="1">
      <w:start w:val="1"/>
      <w:numFmt w:val="lowerLetter"/>
      <w:lvlText w:val="%5."/>
      <w:lvlJc w:val="left"/>
      <w:pPr>
        <w:ind w:left="3600" w:hanging="360"/>
      </w:pPr>
    </w:lvl>
    <w:lvl w:ilvl="5" w:tplc="5AAE1E2A" w:tentative="1">
      <w:start w:val="1"/>
      <w:numFmt w:val="lowerRoman"/>
      <w:lvlText w:val="%6."/>
      <w:lvlJc w:val="right"/>
      <w:pPr>
        <w:ind w:left="4320" w:hanging="180"/>
      </w:pPr>
    </w:lvl>
    <w:lvl w:ilvl="6" w:tplc="8B466D34" w:tentative="1">
      <w:start w:val="1"/>
      <w:numFmt w:val="decimal"/>
      <w:lvlText w:val="%7."/>
      <w:lvlJc w:val="left"/>
      <w:pPr>
        <w:ind w:left="5040" w:hanging="360"/>
      </w:pPr>
    </w:lvl>
    <w:lvl w:ilvl="7" w:tplc="CB46F170" w:tentative="1">
      <w:start w:val="1"/>
      <w:numFmt w:val="lowerLetter"/>
      <w:lvlText w:val="%8."/>
      <w:lvlJc w:val="left"/>
      <w:pPr>
        <w:ind w:left="5760" w:hanging="360"/>
      </w:pPr>
    </w:lvl>
    <w:lvl w:ilvl="8" w:tplc="0CA214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E9"/>
    <w:rsid w:val="00034C4B"/>
    <w:rsid w:val="00036EED"/>
    <w:rsid w:val="00042481"/>
    <w:rsid w:val="00043A91"/>
    <w:rsid w:val="000440B3"/>
    <w:rsid w:val="000465D3"/>
    <w:rsid w:val="000466AC"/>
    <w:rsid w:val="000478E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1BF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CB3"/>
    <w:rsid w:val="000C4D03"/>
    <w:rsid w:val="000C7275"/>
    <w:rsid w:val="000D252A"/>
    <w:rsid w:val="000D4976"/>
    <w:rsid w:val="000D53DE"/>
    <w:rsid w:val="000D7493"/>
    <w:rsid w:val="000E388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69D"/>
    <w:rsid w:val="00136AF7"/>
    <w:rsid w:val="001373D9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3341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9D0"/>
    <w:rsid w:val="001974E9"/>
    <w:rsid w:val="001A63E2"/>
    <w:rsid w:val="001A6504"/>
    <w:rsid w:val="001A6BFA"/>
    <w:rsid w:val="001B5675"/>
    <w:rsid w:val="001B5746"/>
    <w:rsid w:val="001B7318"/>
    <w:rsid w:val="001C3775"/>
    <w:rsid w:val="001C5C81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CE2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9A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0B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E88"/>
    <w:rsid w:val="00323F2A"/>
    <w:rsid w:val="00330ACF"/>
    <w:rsid w:val="00331037"/>
    <w:rsid w:val="00333487"/>
    <w:rsid w:val="00336A86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BE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44CD"/>
    <w:rsid w:val="00435201"/>
    <w:rsid w:val="004361FC"/>
    <w:rsid w:val="004362DA"/>
    <w:rsid w:val="00436337"/>
    <w:rsid w:val="00436FFB"/>
    <w:rsid w:val="004416A9"/>
    <w:rsid w:val="00444D3A"/>
    <w:rsid w:val="004457B9"/>
    <w:rsid w:val="00445EA1"/>
    <w:rsid w:val="00446DCE"/>
    <w:rsid w:val="00446EC6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E39"/>
    <w:rsid w:val="00487A38"/>
    <w:rsid w:val="00491292"/>
    <w:rsid w:val="004933DA"/>
    <w:rsid w:val="00495093"/>
    <w:rsid w:val="004976CB"/>
    <w:rsid w:val="004A681A"/>
    <w:rsid w:val="004B3A43"/>
    <w:rsid w:val="004C0111"/>
    <w:rsid w:val="004C1898"/>
    <w:rsid w:val="004C6CC5"/>
    <w:rsid w:val="004D0602"/>
    <w:rsid w:val="004D1BFD"/>
    <w:rsid w:val="004D36E2"/>
    <w:rsid w:val="004D5E6E"/>
    <w:rsid w:val="004E0F29"/>
    <w:rsid w:val="004E39E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4A05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2FB0"/>
    <w:rsid w:val="00683085"/>
    <w:rsid w:val="00683AD3"/>
    <w:rsid w:val="00683E56"/>
    <w:rsid w:val="006847DD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0A7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24E"/>
    <w:rsid w:val="0076064B"/>
    <w:rsid w:val="00760A1D"/>
    <w:rsid w:val="00763031"/>
    <w:rsid w:val="0076462C"/>
    <w:rsid w:val="0076500A"/>
    <w:rsid w:val="00766847"/>
    <w:rsid w:val="007724E0"/>
    <w:rsid w:val="00777791"/>
    <w:rsid w:val="007822AA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E3E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4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546"/>
    <w:rsid w:val="00882A12"/>
    <w:rsid w:val="008833B3"/>
    <w:rsid w:val="00885DA3"/>
    <w:rsid w:val="00890E7B"/>
    <w:rsid w:val="008916A1"/>
    <w:rsid w:val="00895F72"/>
    <w:rsid w:val="00896AF5"/>
    <w:rsid w:val="008A350F"/>
    <w:rsid w:val="008A398E"/>
    <w:rsid w:val="008A44E1"/>
    <w:rsid w:val="008A583F"/>
    <w:rsid w:val="008A5D08"/>
    <w:rsid w:val="008A6350"/>
    <w:rsid w:val="008A791D"/>
    <w:rsid w:val="008B7265"/>
    <w:rsid w:val="008C126E"/>
    <w:rsid w:val="008C204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577"/>
    <w:rsid w:val="0094273B"/>
    <w:rsid w:val="00942D1F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01"/>
    <w:rsid w:val="00982D3F"/>
    <w:rsid w:val="00982F53"/>
    <w:rsid w:val="0098545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32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04E"/>
    <w:rsid w:val="00A261D4"/>
    <w:rsid w:val="00A27973"/>
    <w:rsid w:val="00A3085C"/>
    <w:rsid w:val="00A308F7"/>
    <w:rsid w:val="00A32E55"/>
    <w:rsid w:val="00A349C1"/>
    <w:rsid w:val="00A35C6F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6F55"/>
    <w:rsid w:val="00B10702"/>
    <w:rsid w:val="00B155B3"/>
    <w:rsid w:val="00B16E4B"/>
    <w:rsid w:val="00B3040A"/>
    <w:rsid w:val="00B34813"/>
    <w:rsid w:val="00B35419"/>
    <w:rsid w:val="00B44B99"/>
    <w:rsid w:val="00B46373"/>
    <w:rsid w:val="00B5062B"/>
    <w:rsid w:val="00B52CF2"/>
    <w:rsid w:val="00B535E7"/>
    <w:rsid w:val="00B61A3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E0E"/>
    <w:rsid w:val="00BD5372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93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FA"/>
    <w:rsid w:val="00C65561"/>
    <w:rsid w:val="00C65C1D"/>
    <w:rsid w:val="00C7082F"/>
    <w:rsid w:val="00C72D9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6C8B"/>
    <w:rsid w:val="00CC7E75"/>
    <w:rsid w:val="00CD1E81"/>
    <w:rsid w:val="00CD46C9"/>
    <w:rsid w:val="00CD47E2"/>
    <w:rsid w:val="00CD4F78"/>
    <w:rsid w:val="00CD697F"/>
    <w:rsid w:val="00CE02FF"/>
    <w:rsid w:val="00CE3665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84C"/>
    <w:rsid w:val="00D2640C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BF1"/>
    <w:rsid w:val="00D47E03"/>
    <w:rsid w:val="00D533B0"/>
    <w:rsid w:val="00D61BC7"/>
    <w:rsid w:val="00D62D74"/>
    <w:rsid w:val="00D6348B"/>
    <w:rsid w:val="00D66B37"/>
    <w:rsid w:val="00D73EF3"/>
    <w:rsid w:val="00D74B5E"/>
    <w:rsid w:val="00D74CD1"/>
    <w:rsid w:val="00D75D40"/>
    <w:rsid w:val="00D779BC"/>
    <w:rsid w:val="00D80DFB"/>
    <w:rsid w:val="00D84F8D"/>
    <w:rsid w:val="00D857D3"/>
    <w:rsid w:val="00D91369"/>
    <w:rsid w:val="00D97311"/>
    <w:rsid w:val="00D97EB8"/>
    <w:rsid w:val="00DA15F5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04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D1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83F"/>
    <w:rsid w:val="00EF788C"/>
    <w:rsid w:val="00EF7ABF"/>
    <w:rsid w:val="00F0033B"/>
    <w:rsid w:val="00F0181A"/>
    <w:rsid w:val="00F02284"/>
    <w:rsid w:val="00F0237F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375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189F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9053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9053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9053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9053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9053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9053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9053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9053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9053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9053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0532"/>
    <w:rsid w:val="00793CD7"/>
    <w:rsid w:val="00857BC2"/>
    <w:rsid w:val="00891046"/>
    <w:rsid w:val="0097316A"/>
    <w:rsid w:val="00F6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0C39-6C36-4FBE-BA95-9674B604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808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6</cp:revision>
  <cp:lastPrinted>2015-06-19T08:32:00Z</cp:lastPrinted>
  <dcterms:created xsi:type="dcterms:W3CDTF">2022-09-21T10:19:00Z</dcterms:created>
  <dcterms:modified xsi:type="dcterms:W3CDTF">2024-03-12T14:47:00Z</dcterms:modified>
</cp:coreProperties>
</file>